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报价单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琼海市妇幼保健院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en-US"/>
        </w:rPr>
        <w:t>闲置电梯竞价转让报价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zh-CN"/>
        </w:rPr>
        <w:t>：</w:t>
      </w:r>
    </w:p>
    <w:tbl>
      <w:tblPr>
        <w:tblStyle w:val="5"/>
        <w:tblpPr w:leftFromText="180" w:rightFromText="180" w:vertAnchor="text" w:tblpXSpec="center" w:tblpY="1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801"/>
        <w:gridCol w:w="2471"/>
        <w:gridCol w:w="836"/>
        <w:gridCol w:w="869"/>
        <w:gridCol w:w="1159"/>
        <w:gridCol w:w="1159"/>
        <w:gridCol w:w="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1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29" w:lineRule="auto"/>
              <w:ind w:left="10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序号</w:t>
            </w:r>
          </w:p>
        </w:tc>
        <w:tc>
          <w:tcPr>
            <w:tcW w:w="80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3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</w:tc>
        <w:tc>
          <w:tcPr>
            <w:tcW w:w="247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28" w:lineRule="auto"/>
              <w:ind w:firstLine="972" w:firstLineChars="3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规格</w:t>
            </w:r>
          </w:p>
        </w:tc>
        <w:tc>
          <w:tcPr>
            <w:tcW w:w="8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8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位</w:t>
            </w:r>
          </w:p>
        </w:tc>
        <w:tc>
          <w:tcPr>
            <w:tcW w:w="86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2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量</w:t>
            </w:r>
          </w:p>
        </w:tc>
        <w:tc>
          <w:tcPr>
            <w:tcW w:w="1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26" w:lineRule="auto"/>
              <w:ind w:left="17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价（元）</w:t>
            </w:r>
          </w:p>
        </w:tc>
        <w:tc>
          <w:tcPr>
            <w:tcW w:w="1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26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（元）</w:t>
            </w:r>
          </w:p>
        </w:tc>
        <w:tc>
          <w:tcPr>
            <w:tcW w:w="88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2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1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270" w:lineRule="exact"/>
              <w:ind w:left="3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position w:val="1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9" w:line="228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zh-CN" w:bidi="ar-SA"/>
              </w:rPr>
              <w:t>电梯</w:t>
            </w:r>
          </w:p>
        </w:tc>
        <w:tc>
          <w:tcPr>
            <w:tcW w:w="247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7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TKJ630/1.0-JXW.VF6/5/5</w:t>
            </w:r>
          </w:p>
        </w:tc>
        <w:tc>
          <w:tcPr>
            <w:tcW w:w="8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1" w:line="189" w:lineRule="auto"/>
              <w:ind w:firstLine="324" w:firstLineChars="1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部</w:t>
            </w:r>
          </w:p>
        </w:tc>
        <w:tc>
          <w:tcPr>
            <w:tcW w:w="86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69" w:lineRule="exact"/>
              <w:ind w:left="38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6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8" w:line="269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0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9" w:line="227" w:lineRule="auto"/>
              <w:ind w:left="92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5"/>
                <w:kern w:val="0"/>
                <w:sz w:val="32"/>
                <w:szCs w:val="32"/>
                <w:lang w:val="en-US" w:eastAsia="en-US" w:bidi="ar-SA"/>
              </w:rPr>
              <w:t>合计金额（大写）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5"/>
                <w:kern w:val="0"/>
                <w:sz w:val="32"/>
                <w:szCs w:val="32"/>
                <w:lang w:val="en-US" w:eastAsia="en-US" w:bidi="ar-SA"/>
              </w:rPr>
              <w:t>: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7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履约承诺：我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司（本人）</w:t>
      </w:r>
      <w:r>
        <w:rPr>
          <w:rFonts w:hint="eastAsia" w:ascii="仿宋" w:hAnsi="仿宋" w:eastAsia="仿宋" w:cs="仿宋"/>
          <w:sz w:val="32"/>
          <w:szCs w:val="32"/>
        </w:rPr>
        <w:t>已仔细阅读公告中关于电梯处置的说明及报价要求，若成功竞得，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我司（本人）将</w:t>
      </w:r>
      <w:r>
        <w:rPr>
          <w:rFonts w:hint="eastAsia" w:ascii="仿宋" w:hAnsi="仿宋" w:eastAsia="仿宋" w:cs="仿宋"/>
          <w:sz w:val="32"/>
          <w:szCs w:val="32"/>
        </w:rPr>
        <w:t>严格遵守公告规定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在房主规定的期限内（不少于10个工作日）完成电梯移除及房屋原貌恢复工作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 月   日</w:t>
      </w:r>
    </w:p>
    <w:p>
      <w:pPr>
        <w:kinsoku w:val="0"/>
        <w:autoSpaceDE w:val="0"/>
        <w:autoSpaceDN w:val="0"/>
        <w:adjustRightInd w:val="0"/>
        <w:snapToGrid w:val="0"/>
        <w:spacing w:before="176" w:line="219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47D2"/>
    <w:rsid w:val="48F7320F"/>
    <w:rsid w:val="6A3669E5"/>
    <w:rsid w:val="701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2025-07-31T07:21:00Z</dcterms:created>
  <dc:creator>qhfy</dc:creator>
  <cp:lastModifiedBy>qhfy</cp:lastModifiedBy>
  <cp:lastPrinted>2025-07-31T07:48:00Z</cp:lastPrinted>
  <dcterms:modified xsi:type="dcterms:W3CDTF">2025-07-31T08:59:21Z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